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24" w:rsidRDefault="00C17EE2" w:rsidP="00C17EE2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C17EE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♦ </w:t>
      </w:r>
      <w:r w:rsidR="00B9593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Административная ответственность за</w:t>
      </w:r>
      <w:r w:rsidRPr="00C17EE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несоблюдение требований в области охраны окружающей среды при обра</w:t>
      </w:r>
      <w:bookmarkStart w:id="0" w:name="_GoBack"/>
      <w:bookmarkEnd w:id="0"/>
      <w:r w:rsidRPr="00C17EE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щении с отходами производства и потребления ♦</w:t>
      </w:r>
    </w:p>
    <w:p w:rsidR="00B9593A" w:rsidRDefault="00B9593A" w:rsidP="00124941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B9593A">
        <w:rPr>
          <w:rFonts w:ascii="Times New Roman" w:eastAsia="Times New Roman" w:hAnsi="Times New Roman" w:cs="Times New Roman"/>
          <w:b/>
          <w:color w:val="333333"/>
          <w:lang w:eastAsia="ru-RU"/>
        </w:rPr>
        <w:t>Статья 8.2 КоАП РФ предусматривает</w:t>
      </w:r>
      <w:r>
        <w:rPr>
          <w:rFonts w:ascii="Times New Roman" w:eastAsia="Times New Roman" w:hAnsi="Times New Roman" w:cs="Times New Roman"/>
          <w:b/>
          <w:color w:val="333333"/>
          <w:lang w:eastAsia="ru-RU"/>
        </w:rPr>
        <w:t>:</w:t>
      </w:r>
    </w:p>
    <w:p w:rsidR="00C17EE2" w:rsidRPr="00B9593A" w:rsidRDefault="00B9593A" w:rsidP="00C17EE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Н</w:t>
      </w:r>
      <w:r w:rsidR="00C17EE2" w:rsidRPr="00B9593A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есоблюдение </w:t>
      </w:r>
      <w:hyperlink r:id="rId6" w:anchor="dst100375" w:history="1">
        <w:r w:rsidR="00C17EE2" w:rsidRPr="00B9593A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требований</w:t>
        </w:r>
      </w:hyperlink>
      <w:r w:rsidR="00C17EE2" w:rsidRPr="00B9593A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 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потребления, за исключением случаев, предусмотренных </w:t>
      </w:r>
      <w:hyperlink r:id="rId7" w:anchor="dst8682" w:history="1">
        <w:r w:rsidR="00C17EE2" w:rsidRPr="00B9593A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статьей 8.2.3</w:t>
        </w:r>
      </w:hyperlink>
      <w:r w:rsidR="00C17EE2" w:rsidRPr="00B9593A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 настоящего Кодекса, -</w:t>
      </w:r>
    </w:p>
    <w:p w:rsidR="00C17EE2" w:rsidRPr="00B9593A" w:rsidRDefault="00C17EE2" w:rsidP="00C17EE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1" w:name="dst8647"/>
      <w:bookmarkEnd w:id="1"/>
      <w:r w:rsidRPr="00B9593A">
        <w:rPr>
          <w:rFonts w:ascii="Times New Roman" w:eastAsia="Times New Roman" w:hAnsi="Times New Roman" w:cs="Times New Roman"/>
          <w:color w:val="333333"/>
          <w:lang w:eastAsia="ru-RU"/>
        </w:rPr>
        <w:t xml:space="preserve">► </w:t>
      </w:r>
      <w:r w:rsidRPr="00B9593A">
        <w:rPr>
          <w:rFonts w:ascii="Times New Roman" w:eastAsia="Times New Roman" w:hAnsi="Times New Roman" w:cs="Times New Roman"/>
          <w:b/>
          <w:color w:val="333333"/>
          <w:lang w:eastAsia="ru-RU"/>
        </w:rPr>
        <w:t>влечет наложение административного штрафа</w:t>
      </w:r>
      <w:r w:rsidRPr="00B9593A">
        <w:rPr>
          <w:rFonts w:ascii="Times New Roman" w:eastAsia="Times New Roman" w:hAnsi="Times New Roman" w:cs="Times New Roman"/>
          <w:color w:val="333333"/>
          <w:lang w:eastAsia="ru-RU"/>
        </w:rPr>
        <w:t xml:space="preserve"> на граждан в размере от одной тысячи до двух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C17EE2" w:rsidRPr="00B9593A" w:rsidRDefault="00C17EE2" w:rsidP="00C17EE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2" w:name="dst8648"/>
      <w:bookmarkEnd w:id="2"/>
      <w:r w:rsidRPr="00B9593A">
        <w:rPr>
          <w:rFonts w:ascii="Times New Roman" w:eastAsia="Times New Roman" w:hAnsi="Times New Roman" w:cs="Times New Roman"/>
          <w:b/>
          <w:color w:val="333333"/>
          <w:lang w:eastAsia="ru-RU"/>
        </w:rPr>
        <w:t>2.</w:t>
      </w:r>
      <w:r w:rsidRPr="00B9593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B9593A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Повторное в течение года совершение административного правонарушения, предусмотренного </w:t>
      </w:r>
      <w:hyperlink r:id="rId8" w:anchor="dst8646" w:history="1">
        <w:r w:rsidRPr="00B9593A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частью 1</w:t>
        </w:r>
      </w:hyperlink>
      <w:r w:rsidRPr="00B9593A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 настоящей статьи,</w:t>
      </w:r>
      <w:r w:rsidRPr="00B9593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bookmarkStart w:id="3" w:name="dst8649"/>
      <w:bookmarkEnd w:id="3"/>
      <w:r w:rsidRPr="00B9593A">
        <w:rPr>
          <w:rFonts w:ascii="Times New Roman" w:eastAsia="Times New Roman" w:hAnsi="Times New Roman" w:cs="Times New Roman"/>
          <w:color w:val="333333"/>
          <w:lang w:eastAsia="ru-RU"/>
        </w:rPr>
        <w:t>-</w:t>
      </w:r>
    </w:p>
    <w:p w:rsidR="00C17EE2" w:rsidRPr="00B9593A" w:rsidRDefault="00C17EE2" w:rsidP="00C17EE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9593A">
        <w:rPr>
          <w:rFonts w:ascii="Times New Roman" w:eastAsia="Times New Roman" w:hAnsi="Times New Roman" w:cs="Times New Roman"/>
          <w:color w:val="333333"/>
          <w:lang w:eastAsia="ru-RU"/>
        </w:rPr>
        <w:t xml:space="preserve">► </w:t>
      </w:r>
      <w:r w:rsidRPr="00B9593A">
        <w:rPr>
          <w:rFonts w:ascii="Times New Roman" w:eastAsia="Times New Roman" w:hAnsi="Times New Roman" w:cs="Times New Roman"/>
          <w:b/>
          <w:color w:val="333333"/>
          <w:lang w:eastAsia="ru-RU"/>
        </w:rPr>
        <w:t>влечет наложение административного штрафа</w:t>
      </w:r>
      <w:r w:rsidRPr="00B9593A">
        <w:rPr>
          <w:rFonts w:ascii="Times New Roman" w:eastAsia="Times New Roman" w:hAnsi="Times New Roman" w:cs="Times New Roman"/>
          <w:color w:val="333333"/>
          <w:lang w:eastAsia="ru-RU"/>
        </w:rPr>
        <w:t xml:space="preserve"> на граждан в размере от двух тысяч до трех тысяч рублей; на должностных лиц - от тридцати тысяч до сорока тысяч рублей; на лиц, осуществляющих предпринимательскую деятельность без образования юридического лица, - от пятидесяти тысяч до семидесяти тысяч рублей или административное приостановление деятельности на срок до девяноста суток; на юридических лиц - от двухсот пятидесяти тысяч до четырехсот тысяч рублей или административное приостановление деятельности на срок до девяноста суток.</w:t>
      </w:r>
    </w:p>
    <w:p w:rsidR="00EB0ACF" w:rsidRPr="00B9593A" w:rsidRDefault="00C17EE2" w:rsidP="00C17EE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4" w:name="dst8650"/>
      <w:bookmarkEnd w:id="4"/>
      <w:r w:rsidRPr="00B9593A">
        <w:rPr>
          <w:rFonts w:ascii="Times New Roman" w:eastAsia="Times New Roman" w:hAnsi="Times New Roman" w:cs="Times New Roman"/>
          <w:b/>
          <w:color w:val="333333"/>
          <w:lang w:eastAsia="ru-RU"/>
        </w:rPr>
        <w:t>3.</w:t>
      </w:r>
      <w:r w:rsidRPr="00B9593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B9593A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Действия (бездействие), предусмотренные </w:t>
      </w:r>
      <w:hyperlink r:id="rId9" w:anchor="dst8646" w:history="1">
        <w:r w:rsidRPr="00B9593A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частью 1</w:t>
        </w:r>
      </w:hyperlink>
      <w:r w:rsidRPr="00B9593A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 настоящей статьи, повлекшие причинение вреда здоровью людей или окружающей среде либо возникновение эпидемии или эпизоотии, если эти действия (бездействие) не содержат уголовно наказуемого деяния</w:t>
      </w:r>
      <w:r w:rsidRPr="00B9593A">
        <w:rPr>
          <w:rFonts w:ascii="Times New Roman" w:eastAsia="Times New Roman" w:hAnsi="Times New Roman" w:cs="Times New Roman"/>
          <w:color w:val="333333"/>
          <w:lang w:eastAsia="ru-RU"/>
        </w:rPr>
        <w:t xml:space="preserve">,- </w:t>
      </w:r>
      <w:bookmarkStart w:id="5" w:name="dst8651"/>
      <w:bookmarkEnd w:id="5"/>
    </w:p>
    <w:p w:rsidR="00C17EE2" w:rsidRPr="00B9593A" w:rsidRDefault="00C17EE2" w:rsidP="00C17EE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9593A">
        <w:rPr>
          <w:rFonts w:ascii="Times New Roman" w:eastAsia="Times New Roman" w:hAnsi="Times New Roman" w:cs="Times New Roman"/>
          <w:color w:val="333333"/>
          <w:lang w:eastAsia="ru-RU"/>
        </w:rPr>
        <w:t xml:space="preserve">► </w:t>
      </w:r>
      <w:r w:rsidRPr="00B9593A">
        <w:rPr>
          <w:rFonts w:ascii="Times New Roman" w:eastAsia="Times New Roman" w:hAnsi="Times New Roman" w:cs="Times New Roman"/>
          <w:b/>
          <w:color w:val="333333"/>
          <w:lang w:eastAsia="ru-RU"/>
        </w:rPr>
        <w:t>влекут наложение административного штрафа</w:t>
      </w:r>
      <w:r w:rsidRPr="00B9593A">
        <w:rPr>
          <w:rFonts w:ascii="Times New Roman" w:eastAsia="Times New Roman" w:hAnsi="Times New Roman" w:cs="Times New Roman"/>
          <w:color w:val="333333"/>
          <w:lang w:eastAsia="ru-RU"/>
        </w:rPr>
        <w:t xml:space="preserve"> на граждан в размере от трех тысяч до четырех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семидесяти тысяч до восьмидесяти тысяч рублей или административное приостановление деятельности на срок до девяноста суток; на юридических лиц - от четырехсот тысяч до пятисот тысяч рублей или административное приостановление деятельности на срок до девяноста суток.</w:t>
      </w:r>
    </w:p>
    <w:p w:rsidR="00C17EE2" w:rsidRPr="00B9593A" w:rsidRDefault="00C17EE2" w:rsidP="00C17EE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6" w:name="dst8652"/>
      <w:bookmarkEnd w:id="6"/>
      <w:r w:rsidRPr="00B9593A">
        <w:rPr>
          <w:rFonts w:ascii="Times New Roman" w:eastAsia="Times New Roman" w:hAnsi="Times New Roman" w:cs="Times New Roman"/>
          <w:b/>
          <w:color w:val="333333"/>
          <w:lang w:eastAsia="ru-RU"/>
        </w:rPr>
        <w:t>4.</w:t>
      </w:r>
      <w:r w:rsidRPr="00B9593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B9593A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Несоблюдение требований в области охраны окружающей среды при размещении отходов производства и потребления, за исключением случаев, предусмотренных </w:t>
      </w:r>
      <w:hyperlink r:id="rId10" w:anchor="dst8682" w:history="1">
        <w:r w:rsidRPr="00B9593A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статьей 8.2.3</w:t>
        </w:r>
      </w:hyperlink>
      <w:r w:rsidRPr="00B9593A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 настоящего Кодекса</w:t>
      </w:r>
      <w:r w:rsidRPr="00B9593A">
        <w:rPr>
          <w:rFonts w:ascii="Times New Roman" w:eastAsia="Times New Roman" w:hAnsi="Times New Roman" w:cs="Times New Roman"/>
          <w:color w:val="333333"/>
          <w:lang w:eastAsia="ru-RU"/>
        </w:rPr>
        <w:t>, -</w:t>
      </w:r>
    </w:p>
    <w:p w:rsidR="00C17EE2" w:rsidRPr="00B9593A" w:rsidRDefault="00C17EE2" w:rsidP="00C17EE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7" w:name="dst8653"/>
      <w:bookmarkEnd w:id="7"/>
      <w:r w:rsidRPr="00B9593A">
        <w:rPr>
          <w:rFonts w:ascii="Times New Roman" w:eastAsia="Times New Roman" w:hAnsi="Times New Roman" w:cs="Times New Roman"/>
          <w:color w:val="333333"/>
          <w:lang w:eastAsia="ru-RU"/>
        </w:rPr>
        <w:t xml:space="preserve">► </w:t>
      </w:r>
      <w:r w:rsidRPr="00B9593A">
        <w:rPr>
          <w:rFonts w:ascii="Times New Roman" w:eastAsia="Times New Roman" w:hAnsi="Times New Roman" w:cs="Times New Roman"/>
          <w:b/>
          <w:color w:val="333333"/>
          <w:lang w:eastAsia="ru-RU"/>
        </w:rPr>
        <w:t>влечет наложение административного штрафа</w:t>
      </w:r>
      <w:r w:rsidRPr="00B9593A">
        <w:rPr>
          <w:rFonts w:ascii="Times New Roman" w:eastAsia="Times New Roman" w:hAnsi="Times New Roman" w:cs="Times New Roman"/>
          <w:color w:val="333333"/>
          <w:lang w:eastAsia="ru-RU"/>
        </w:rPr>
        <w:t xml:space="preserve"> на граждан в размере от трех тысяч до пяти тысяч рублей; на должностных лиц -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трехсот тысяч до четырехсот тысяч рублей или административное приостановление деятельности на срок до девяноста суток.</w:t>
      </w:r>
    </w:p>
    <w:p w:rsidR="00C17EE2" w:rsidRPr="00B9593A" w:rsidRDefault="00C17EE2" w:rsidP="00C17EE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8" w:name="dst8654"/>
      <w:bookmarkEnd w:id="8"/>
      <w:r w:rsidRPr="00B9593A">
        <w:rPr>
          <w:rFonts w:ascii="Times New Roman" w:eastAsia="Times New Roman" w:hAnsi="Times New Roman" w:cs="Times New Roman"/>
          <w:b/>
          <w:color w:val="333333"/>
          <w:lang w:eastAsia="ru-RU"/>
        </w:rPr>
        <w:t>5.</w:t>
      </w:r>
      <w:r w:rsidRPr="00B9593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B9593A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Повторное в течение года совершение административного правонарушения, предусмотренного </w:t>
      </w:r>
      <w:hyperlink r:id="rId11" w:anchor="dst8652" w:history="1">
        <w:r w:rsidRPr="00B9593A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частью 4</w:t>
        </w:r>
      </w:hyperlink>
      <w:r w:rsidRPr="00B9593A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 настоящей статьи</w:t>
      </w:r>
      <w:r w:rsidRPr="00B9593A">
        <w:rPr>
          <w:rFonts w:ascii="Times New Roman" w:eastAsia="Times New Roman" w:hAnsi="Times New Roman" w:cs="Times New Roman"/>
          <w:color w:val="333333"/>
          <w:lang w:eastAsia="ru-RU"/>
        </w:rPr>
        <w:t>, -</w:t>
      </w:r>
    </w:p>
    <w:p w:rsidR="00C17EE2" w:rsidRPr="00B9593A" w:rsidRDefault="00C17EE2" w:rsidP="00C17EE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9" w:name="dst8655"/>
      <w:bookmarkEnd w:id="9"/>
      <w:r w:rsidRPr="00B9593A">
        <w:rPr>
          <w:rFonts w:ascii="Times New Roman" w:eastAsia="Times New Roman" w:hAnsi="Times New Roman" w:cs="Times New Roman"/>
          <w:color w:val="333333"/>
          <w:lang w:eastAsia="ru-RU"/>
        </w:rPr>
        <w:t xml:space="preserve">► </w:t>
      </w:r>
      <w:r w:rsidRPr="00B9593A">
        <w:rPr>
          <w:rFonts w:ascii="Times New Roman" w:eastAsia="Times New Roman" w:hAnsi="Times New Roman" w:cs="Times New Roman"/>
          <w:b/>
          <w:color w:val="333333"/>
          <w:lang w:eastAsia="ru-RU"/>
        </w:rPr>
        <w:t>влечет наложение административного штрафа</w:t>
      </w:r>
      <w:r w:rsidRPr="00B9593A">
        <w:rPr>
          <w:rFonts w:ascii="Times New Roman" w:eastAsia="Times New Roman" w:hAnsi="Times New Roman" w:cs="Times New Roman"/>
          <w:color w:val="333333"/>
          <w:lang w:eastAsia="ru-RU"/>
        </w:rPr>
        <w:t xml:space="preserve"> на граждан в размере от пяти тысяч до шести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пятидесяти тысяч до шестидесяти тысяч рублей или административное приостановление деятельности на срок до девяноста суток; на юридических лиц - от пятисот тысяч до шестисот тысяч рублей или административное приостановление деятельности на срок до девяноста суток.</w:t>
      </w:r>
    </w:p>
    <w:p w:rsidR="00EB0ACF" w:rsidRPr="00B9593A" w:rsidRDefault="00C17EE2" w:rsidP="00C17EE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10" w:name="dst8656"/>
      <w:bookmarkEnd w:id="10"/>
      <w:r w:rsidRPr="00B9593A">
        <w:rPr>
          <w:rFonts w:ascii="Times New Roman" w:eastAsia="Times New Roman" w:hAnsi="Times New Roman" w:cs="Times New Roman"/>
          <w:b/>
          <w:color w:val="333333"/>
          <w:lang w:eastAsia="ru-RU"/>
        </w:rPr>
        <w:t>6.</w:t>
      </w:r>
      <w:r w:rsidRPr="00B9593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B9593A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Действия (бездействие), предусмотренные </w:t>
      </w:r>
      <w:hyperlink r:id="rId12" w:anchor="dst8652" w:history="1">
        <w:r w:rsidRPr="00B9593A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частью 4</w:t>
        </w:r>
      </w:hyperlink>
      <w:r w:rsidRPr="00B9593A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 настоящей статьи, повлекшие причинение вреда здоровью людей или окружающей среде либо возникновение эпидемии или эпизоотии, если эти действия (бездействие) не содержат уголовно наказуемого деяния,</w:t>
      </w:r>
      <w:r w:rsidRPr="00B9593A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bookmarkStart w:id="11" w:name="dst8657"/>
      <w:bookmarkEnd w:id="11"/>
    </w:p>
    <w:p w:rsidR="00C17EE2" w:rsidRPr="00B9593A" w:rsidRDefault="00C17EE2" w:rsidP="00C17EE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9593A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► </w:t>
      </w:r>
      <w:r w:rsidRPr="00B9593A">
        <w:rPr>
          <w:rFonts w:ascii="Times New Roman" w:eastAsia="Times New Roman" w:hAnsi="Times New Roman" w:cs="Times New Roman"/>
          <w:b/>
          <w:color w:val="333333"/>
          <w:lang w:eastAsia="ru-RU"/>
        </w:rPr>
        <w:t>влекут наложение административного штрафа</w:t>
      </w:r>
      <w:r w:rsidRPr="00B9593A">
        <w:rPr>
          <w:rFonts w:ascii="Times New Roman" w:eastAsia="Times New Roman" w:hAnsi="Times New Roman" w:cs="Times New Roman"/>
          <w:color w:val="333333"/>
          <w:lang w:eastAsia="ru-RU"/>
        </w:rPr>
        <w:t xml:space="preserve"> на граждан в размере от шести тысяч до семи тысяч рублей; на должностных лиц - от пятидесяти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семидесяти тысяч рублей или административное приостановление деятельности на срок до девяноста суток; на юридических лиц - от шестисот тысяч до семисот тысяч рублей или административное приостановление деятельности на срок до девяноста суток.</w:t>
      </w:r>
    </w:p>
    <w:p w:rsidR="00C17EE2" w:rsidRPr="00B9593A" w:rsidRDefault="00C17EE2" w:rsidP="00C17EE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12" w:name="dst8658"/>
      <w:bookmarkEnd w:id="12"/>
      <w:r w:rsidRPr="00B9593A">
        <w:rPr>
          <w:rFonts w:ascii="Times New Roman" w:eastAsia="Times New Roman" w:hAnsi="Times New Roman" w:cs="Times New Roman"/>
          <w:b/>
          <w:color w:val="333333"/>
          <w:lang w:eastAsia="ru-RU"/>
        </w:rPr>
        <w:t>7.</w:t>
      </w:r>
      <w:r w:rsidRPr="00B9593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B9593A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орган, если такая обязанность установлена </w:t>
      </w:r>
      <w:hyperlink r:id="rId13" w:anchor="dst100265" w:history="1">
        <w:r w:rsidRPr="00B9593A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законодательством</w:t>
        </w:r>
      </w:hyperlink>
      <w:r w:rsidRPr="00B9593A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 Российской Федерации</w:t>
      </w:r>
      <w:r w:rsidRPr="00B9593A">
        <w:rPr>
          <w:rFonts w:ascii="Times New Roman" w:eastAsia="Times New Roman" w:hAnsi="Times New Roman" w:cs="Times New Roman"/>
          <w:color w:val="333333"/>
          <w:lang w:eastAsia="ru-RU"/>
        </w:rPr>
        <w:t>, -</w:t>
      </w:r>
    </w:p>
    <w:p w:rsidR="00C17EE2" w:rsidRPr="00B9593A" w:rsidRDefault="00C17EE2" w:rsidP="00C17EE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13" w:name="dst8659"/>
      <w:bookmarkEnd w:id="13"/>
      <w:r w:rsidRPr="00B9593A">
        <w:rPr>
          <w:rFonts w:ascii="Times New Roman" w:eastAsia="Times New Roman" w:hAnsi="Times New Roman" w:cs="Times New Roman"/>
          <w:color w:val="333333"/>
          <w:lang w:eastAsia="ru-RU"/>
        </w:rPr>
        <w:t xml:space="preserve">► </w:t>
      </w:r>
      <w:r w:rsidRPr="00B9593A">
        <w:rPr>
          <w:rFonts w:ascii="Times New Roman" w:eastAsia="Times New Roman" w:hAnsi="Times New Roman" w:cs="Times New Roman"/>
          <w:b/>
          <w:color w:val="333333"/>
          <w:lang w:eastAsia="ru-RU"/>
        </w:rPr>
        <w:t>влечет наложение административного штрафа</w:t>
      </w:r>
      <w:r w:rsidRPr="00B9593A">
        <w:rPr>
          <w:rFonts w:ascii="Times New Roman" w:eastAsia="Times New Roman" w:hAnsi="Times New Roman" w:cs="Times New Roman"/>
          <w:color w:val="333333"/>
          <w:lang w:eastAsia="ru-RU"/>
        </w:rPr>
        <w:t xml:space="preserve"> на должностных лиц в размере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двухсот тысяч до трехсот пятидесяти тысяч рублей.</w:t>
      </w:r>
    </w:p>
    <w:p w:rsidR="00C17EE2" w:rsidRPr="00B9593A" w:rsidRDefault="00C17EE2" w:rsidP="00C17EE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14" w:name="dst8660"/>
      <w:bookmarkEnd w:id="14"/>
      <w:r w:rsidRPr="00B9593A">
        <w:rPr>
          <w:rFonts w:ascii="Times New Roman" w:eastAsia="Times New Roman" w:hAnsi="Times New Roman" w:cs="Times New Roman"/>
          <w:b/>
          <w:color w:val="333333"/>
          <w:lang w:eastAsia="ru-RU"/>
        </w:rPr>
        <w:t>8.</w:t>
      </w:r>
      <w:r w:rsidRPr="00B9593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B9593A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Превышение утвержденных лимитов на размещение отхо</w:t>
      </w:r>
      <w:r w:rsidR="00EB0ACF" w:rsidRPr="00B9593A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дов производства и потребления</w:t>
      </w:r>
      <w:r w:rsidR="00EB0ACF" w:rsidRPr="00B9593A">
        <w:rPr>
          <w:rFonts w:ascii="Times New Roman" w:eastAsia="Times New Roman" w:hAnsi="Times New Roman" w:cs="Times New Roman"/>
          <w:color w:val="333333"/>
          <w:lang w:eastAsia="ru-RU"/>
        </w:rPr>
        <w:t>, -</w:t>
      </w:r>
    </w:p>
    <w:p w:rsidR="00C17EE2" w:rsidRPr="00B9593A" w:rsidRDefault="00C17EE2" w:rsidP="00C17EE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15" w:name="dst8661"/>
      <w:bookmarkEnd w:id="15"/>
      <w:r w:rsidRPr="00B9593A">
        <w:rPr>
          <w:rFonts w:ascii="Times New Roman" w:eastAsia="Times New Roman" w:hAnsi="Times New Roman" w:cs="Times New Roman"/>
          <w:color w:val="333333"/>
          <w:lang w:eastAsia="ru-RU"/>
        </w:rPr>
        <w:t xml:space="preserve">► </w:t>
      </w:r>
      <w:r w:rsidRPr="00B9593A">
        <w:rPr>
          <w:rFonts w:ascii="Times New Roman" w:eastAsia="Times New Roman" w:hAnsi="Times New Roman" w:cs="Times New Roman"/>
          <w:b/>
          <w:color w:val="333333"/>
          <w:lang w:eastAsia="ru-RU"/>
        </w:rPr>
        <w:t>влечет наложение административного штрафа</w:t>
      </w:r>
      <w:r w:rsidRPr="00B9593A">
        <w:rPr>
          <w:rFonts w:ascii="Times New Roman" w:eastAsia="Times New Roman" w:hAnsi="Times New Roman" w:cs="Times New Roman"/>
          <w:color w:val="333333"/>
          <w:lang w:eastAsia="ru-RU"/>
        </w:rPr>
        <w:t xml:space="preserve"> на должностных лиц в размере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двухсот тысяч до трехсот пятидесяти тысяч рублей.</w:t>
      </w:r>
    </w:p>
    <w:p w:rsidR="00C17EE2" w:rsidRPr="00B9593A" w:rsidRDefault="00C17EE2" w:rsidP="00C17EE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16" w:name="dst8662"/>
      <w:bookmarkEnd w:id="16"/>
      <w:r w:rsidRPr="00B9593A">
        <w:rPr>
          <w:rFonts w:ascii="Times New Roman" w:eastAsia="Times New Roman" w:hAnsi="Times New Roman" w:cs="Times New Roman"/>
          <w:b/>
          <w:color w:val="333333"/>
          <w:lang w:eastAsia="ru-RU"/>
        </w:rPr>
        <w:t>9.</w:t>
      </w:r>
      <w:r w:rsidRPr="00B9593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B9593A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Неисполнение </w:t>
      </w:r>
      <w:hyperlink r:id="rId14" w:anchor="dst384" w:history="1">
        <w:r w:rsidRPr="00B9593A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обязанности</w:t>
        </w:r>
      </w:hyperlink>
      <w:r w:rsidRPr="00B9593A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 по отнесению отходов производства и потребления I - V классов опасности к конкретному классу опасности для подтверждения такого отнесения или составлению паспортов отходов I - IV классов опасности</w:t>
      </w:r>
      <w:r w:rsidRPr="00B9593A">
        <w:rPr>
          <w:rFonts w:ascii="Times New Roman" w:eastAsia="Times New Roman" w:hAnsi="Times New Roman" w:cs="Times New Roman"/>
          <w:color w:val="333333"/>
          <w:lang w:eastAsia="ru-RU"/>
        </w:rPr>
        <w:t xml:space="preserve"> -</w:t>
      </w:r>
    </w:p>
    <w:p w:rsidR="00C17EE2" w:rsidRPr="00B9593A" w:rsidRDefault="00C17EE2" w:rsidP="00C17EE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17" w:name="dst8663"/>
      <w:bookmarkEnd w:id="17"/>
      <w:r w:rsidRPr="00B9593A">
        <w:rPr>
          <w:rFonts w:ascii="Times New Roman" w:eastAsia="Times New Roman" w:hAnsi="Times New Roman" w:cs="Times New Roman"/>
          <w:color w:val="333333"/>
          <w:lang w:eastAsia="ru-RU"/>
        </w:rPr>
        <w:t xml:space="preserve">► </w:t>
      </w:r>
      <w:r w:rsidRPr="00B9593A">
        <w:rPr>
          <w:rFonts w:ascii="Times New Roman" w:eastAsia="Times New Roman" w:hAnsi="Times New Roman" w:cs="Times New Roman"/>
          <w:b/>
          <w:color w:val="333333"/>
          <w:lang w:eastAsia="ru-RU"/>
        </w:rPr>
        <w:t>влечет наложение административного штрафа</w:t>
      </w:r>
      <w:r w:rsidRPr="00B9593A">
        <w:rPr>
          <w:rFonts w:ascii="Times New Roman" w:eastAsia="Times New Roman" w:hAnsi="Times New Roman" w:cs="Times New Roman"/>
          <w:color w:val="333333"/>
          <w:lang w:eastAsia="ru-RU"/>
        </w:rPr>
        <w:t xml:space="preserve"> на должностных лиц в размере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двухсот тысяч до трехсот пятидесяти тысяч рублей.</w:t>
      </w:r>
    </w:p>
    <w:p w:rsidR="00C17EE2" w:rsidRPr="00B9593A" w:rsidRDefault="00C17EE2" w:rsidP="00C17EE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18" w:name="dst8664"/>
      <w:bookmarkEnd w:id="18"/>
      <w:r w:rsidRPr="00B9593A">
        <w:rPr>
          <w:rFonts w:ascii="Times New Roman" w:eastAsia="Times New Roman" w:hAnsi="Times New Roman" w:cs="Times New Roman"/>
          <w:b/>
          <w:color w:val="333333"/>
          <w:lang w:eastAsia="ru-RU"/>
        </w:rPr>
        <w:t>10.</w:t>
      </w:r>
      <w:r w:rsidRPr="00B9593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B9593A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Неисполнение обязанности по ведению </w:t>
      </w:r>
      <w:hyperlink r:id="rId15" w:anchor="dst100145" w:history="1">
        <w:r w:rsidRPr="00B9593A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учета</w:t>
        </w:r>
      </w:hyperlink>
      <w:r w:rsidRPr="00B9593A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 в области обращения с отходами производства и потребления</w:t>
      </w:r>
      <w:r w:rsidRPr="00B9593A">
        <w:rPr>
          <w:rFonts w:ascii="Times New Roman" w:eastAsia="Times New Roman" w:hAnsi="Times New Roman" w:cs="Times New Roman"/>
          <w:color w:val="333333"/>
          <w:lang w:eastAsia="ru-RU"/>
        </w:rPr>
        <w:t xml:space="preserve"> -</w:t>
      </w:r>
    </w:p>
    <w:p w:rsidR="00C17EE2" w:rsidRPr="00B9593A" w:rsidRDefault="00EB0ACF" w:rsidP="00C17EE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19" w:name="dst8665"/>
      <w:bookmarkEnd w:id="19"/>
      <w:r w:rsidRPr="00B9593A">
        <w:rPr>
          <w:rFonts w:ascii="Times New Roman" w:eastAsia="Times New Roman" w:hAnsi="Times New Roman" w:cs="Times New Roman"/>
          <w:color w:val="333333"/>
          <w:lang w:eastAsia="ru-RU"/>
        </w:rPr>
        <w:t xml:space="preserve">► </w:t>
      </w:r>
      <w:r w:rsidR="00C17EE2" w:rsidRPr="00B9593A">
        <w:rPr>
          <w:rFonts w:ascii="Times New Roman" w:eastAsia="Times New Roman" w:hAnsi="Times New Roman" w:cs="Times New Roman"/>
          <w:b/>
          <w:color w:val="333333"/>
          <w:lang w:eastAsia="ru-RU"/>
        </w:rPr>
        <w:t>влечет наложение административного штрафа</w:t>
      </w:r>
      <w:r w:rsidR="00C17EE2" w:rsidRPr="00B9593A">
        <w:rPr>
          <w:rFonts w:ascii="Times New Roman" w:eastAsia="Times New Roman" w:hAnsi="Times New Roman" w:cs="Times New Roman"/>
          <w:color w:val="333333"/>
          <w:lang w:eastAsia="ru-RU"/>
        </w:rPr>
        <w:t xml:space="preserve"> на должностных лиц в размере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двухсот тысяч до трехсот пятидесяти тысяч рублей.</w:t>
      </w:r>
    </w:p>
    <w:p w:rsidR="00EB0ACF" w:rsidRPr="00B9593A" w:rsidRDefault="00C17EE2" w:rsidP="00EB0AC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20" w:name="dst8666"/>
      <w:bookmarkEnd w:id="20"/>
      <w:r w:rsidRPr="00B9593A">
        <w:rPr>
          <w:rFonts w:ascii="Times New Roman" w:eastAsia="Times New Roman" w:hAnsi="Times New Roman" w:cs="Times New Roman"/>
          <w:b/>
          <w:color w:val="333333"/>
          <w:lang w:eastAsia="ru-RU"/>
        </w:rPr>
        <w:t>11.</w:t>
      </w:r>
      <w:r w:rsidRPr="00B9593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B9593A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Неисполнение обязанности по проведению </w:t>
      </w:r>
      <w:hyperlink r:id="rId16" w:anchor="dst100" w:history="1">
        <w:r w:rsidRPr="00B9593A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мониторинга</w:t>
        </w:r>
      </w:hyperlink>
      <w:r w:rsidRPr="00B9593A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 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</w:t>
      </w:r>
      <w:r w:rsidRPr="00B9593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EB0ACF" w:rsidRPr="00B9593A">
        <w:rPr>
          <w:rFonts w:ascii="Times New Roman" w:eastAsia="Times New Roman" w:hAnsi="Times New Roman" w:cs="Times New Roman"/>
          <w:color w:val="333333"/>
          <w:lang w:eastAsia="ru-RU"/>
        </w:rPr>
        <w:t>–</w:t>
      </w:r>
      <w:bookmarkStart w:id="21" w:name="dst8667"/>
      <w:bookmarkEnd w:id="21"/>
    </w:p>
    <w:p w:rsidR="00C17EE2" w:rsidRPr="00B9593A" w:rsidRDefault="00EB0ACF" w:rsidP="00EB0AC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9593A">
        <w:rPr>
          <w:rFonts w:ascii="Times New Roman" w:eastAsia="Times New Roman" w:hAnsi="Times New Roman" w:cs="Times New Roman"/>
          <w:color w:val="333333"/>
          <w:lang w:eastAsia="ru-RU"/>
        </w:rPr>
        <w:t xml:space="preserve">► </w:t>
      </w:r>
      <w:r w:rsidR="00C17EE2" w:rsidRPr="00B9593A">
        <w:rPr>
          <w:rFonts w:ascii="Times New Roman" w:eastAsia="Times New Roman" w:hAnsi="Times New Roman" w:cs="Times New Roman"/>
          <w:b/>
          <w:color w:val="333333"/>
          <w:lang w:eastAsia="ru-RU"/>
        </w:rPr>
        <w:t>влечет наложение административного штрафа</w:t>
      </w:r>
      <w:r w:rsidR="00C17EE2" w:rsidRPr="00B9593A">
        <w:rPr>
          <w:rFonts w:ascii="Times New Roman" w:eastAsia="Times New Roman" w:hAnsi="Times New Roman" w:cs="Times New Roman"/>
          <w:color w:val="333333"/>
          <w:lang w:eastAsia="ru-RU"/>
        </w:rPr>
        <w:t xml:space="preserve"> на должностных лиц в размере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двухсот тысяч до трехсот пятидесяти тысяч рублей.</w:t>
      </w:r>
    </w:p>
    <w:p w:rsidR="00C17EE2" w:rsidRPr="00B9593A" w:rsidRDefault="00C17EE2" w:rsidP="00C17EE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22" w:name="dst8668"/>
      <w:bookmarkEnd w:id="22"/>
      <w:r w:rsidRPr="00B9593A">
        <w:rPr>
          <w:rFonts w:ascii="Times New Roman" w:eastAsia="Times New Roman" w:hAnsi="Times New Roman" w:cs="Times New Roman"/>
          <w:b/>
          <w:color w:val="333333"/>
          <w:lang w:eastAsia="ru-RU"/>
        </w:rPr>
        <w:t>12.</w:t>
      </w:r>
      <w:r w:rsidRPr="00B9593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B9593A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Неисполнение обязанности по проведению инвентаризации объектов размещения отходов производства и потребления</w:t>
      </w:r>
      <w:r w:rsidRPr="00B9593A">
        <w:rPr>
          <w:rFonts w:ascii="Times New Roman" w:eastAsia="Times New Roman" w:hAnsi="Times New Roman" w:cs="Times New Roman"/>
          <w:color w:val="333333"/>
          <w:lang w:eastAsia="ru-RU"/>
        </w:rPr>
        <w:t xml:space="preserve"> -</w:t>
      </w:r>
    </w:p>
    <w:p w:rsidR="00C17EE2" w:rsidRPr="00B9593A" w:rsidRDefault="00EB0ACF" w:rsidP="00C17EE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23" w:name="dst8669"/>
      <w:bookmarkEnd w:id="23"/>
      <w:r w:rsidRPr="00B9593A">
        <w:rPr>
          <w:rFonts w:ascii="Times New Roman" w:eastAsia="Times New Roman" w:hAnsi="Times New Roman" w:cs="Times New Roman"/>
          <w:color w:val="333333"/>
          <w:lang w:eastAsia="ru-RU"/>
        </w:rPr>
        <w:t xml:space="preserve">► </w:t>
      </w:r>
      <w:r w:rsidR="00C17EE2" w:rsidRPr="00B9593A">
        <w:rPr>
          <w:rFonts w:ascii="Times New Roman" w:eastAsia="Times New Roman" w:hAnsi="Times New Roman" w:cs="Times New Roman"/>
          <w:b/>
          <w:color w:val="333333"/>
          <w:lang w:eastAsia="ru-RU"/>
        </w:rPr>
        <w:t>влечет наложение административного штрафа</w:t>
      </w:r>
      <w:r w:rsidR="00C17EE2" w:rsidRPr="00B9593A">
        <w:rPr>
          <w:rFonts w:ascii="Times New Roman" w:eastAsia="Times New Roman" w:hAnsi="Times New Roman" w:cs="Times New Roman"/>
          <w:color w:val="333333"/>
          <w:lang w:eastAsia="ru-RU"/>
        </w:rPr>
        <w:t xml:space="preserve"> на должностных лиц в размере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двухсот тысяч до трехсот пятидесяти тысяч рублей.</w:t>
      </w:r>
    </w:p>
    <w:p w:rsidR="00EB0ACF" w:rsidRPr="00B9593A" w:rsidRDefault="00EB0ACF" w:rsidP="00C17EE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B0ACF" w:rsidRPr="00B9593A" w:rsidRDefault="00EB0ACF" w:rsidP="00EB0ACF">
      <w:pPr>
        <w:ind w:firstLine="709"/>
        <w:rPr>
          <w:rFonts w:ascii="Times New Roman" w:hAnsi="Times New Roman" w:cs="Times New Roman"/>
          <w:b/>
        </w:rPr>
      </w:pPr>
      <w:r w:rsidRPr="00B9593A">
        <w:rPr>
          <w:rFonts w:ascii="Times New Roman" w:hAnsi="Times New Roman" w:cs="Times New Roman"/>
          <w:b/>
        </w:rPr>
        <w:t xml:space="preserve">Разъяснения действующего законодательства подготовлены прокуратурой Кузнецкого района. </w:t>
      </w:r>
    </w:p>
    <w:sectPr w:rsidR="00EB0ACF" w:rsidRPr="00B9593A" w:rsidSect="00B9593A">
      <w:headerReference w:type="default" r:id="rId1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93A" w:rsidRDefault="00B9593A" w:rsidP="00B9593A">
      <w:pPr>
        <w:spacing w:after="0" w:line="240" w:lineRule="auto"/>
      </w:pPr>
      <w:r>
        <w:separator/>
      </w:r>
    </w:p>
  </w:endnote>
  <w:endnote w:type="continuationSeparator" w:id="0">
    <w:p w:rsidR="00B9593A" w:rsidRDefault="00B9593A" w:rsidP="00B9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93A" w:rsidRDefault="00B9593A" w:rsidP="00B9593A">
      <w:pPr>
        <w:spacing w:after="0" w:line="240" w:lineRule="auto"/>
      </w:pPr>
      <w:r>
        <w:separator/>
      </w:r>
    </w:p>
  </w:footnote>
  <w:footnote w:type="continuationSeparator" w:id="0">
    <w:p w:rsidR="00B9593A" w:rsidRDefault="00B9593A" w:rsidP="00B95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181566"/>
      <w:docPartObj>
        <w:docPartGallery w:val="Page Numbers (Top of Page)"/>
        <w:docPartUnique/>
      </w:docPartObj>
    </w:sdtPr>
    <w:sdtContent>
      <w:p w:rsidR="00B9593A" w:rsidRDefault="00B959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9593A" w:rsidRDefault="00B959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33"/>
    <w:rsid w:val="00124941"/>
    <w:rsid w:val="00165F33"/>
    <w:rsid w:val="003A4024"/>
    <w:rsid w:val="00B9593A"/>
    <w:rsid w:val="00C17EE2"/>
    <w:rsid w:val="00EB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11C1"/>
  <w15:chartTrackingRefBased/>
  <w15:docId w15:val="{8FD4304C-1361-464F-A1E6-E88DC9F6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17EE2"/>
  </w:style>
  <w:style w:type="character" w:styleId="a3">
    <w:name w:val="Hyperlink"/>
    <w:basedOn w:val="a0"/>
    <w:uiPriority w:val="99"/>
    <w:semiHidden/>
    <w:unhideWhenUsed/>
    <w:rsid w:val="00C17E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59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93A"/>
  </w:style>
  <w:style w:type="paragraph" w:styleId="a7">
    <w:name w:val="footer"/>
    <w:basedOn w:val="a"/>
    <w:link w:val="a8"/>
    <w:uiPriority w:val="99"/>
    <w:unhideWhenUsed/>
    <w:rsid w:val="00B95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5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1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252/5d94a3e5987f4b54531d0d8bad631b120c42b594/" TargetMode="External"/><Relationship Id="rId13" Type="http://schemas.openxmlformats.org/officeDocument/2006/relationships/hyperlink" Target="http://www.consultant.ru/document/cons_doc_LAW_329197/645c2d433974597dbb8ede5635af4a0faa15c3e0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1252/ee098428ba2bcdd37f13b505ebbf2dcaf12deac0/" TargetMode="External"/><Relationship Id="rId12" Type="http://schemas.openxmlformats.org/officeDocument/2006/relationships/hyperlink" Target="http://www.consultant.ru/document/cons_doc_LAW_351252/5d94a3e5987f4b54531d0d8bad631b120c42b594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49705/5074d915c513f487167b8dd8402cad9c30d22e1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9197/7bce8ea0853b22138d715fc6bd443a35830c1bff/" TargetMode="External"/><Relationship Id="rId11" Type="http://schemas.openxmlformats.org/officeDocument/2006/relationships/hyperlink" Target="http://www.consultant.ru/document/cons_doc_LAW_351252/5d94a3e5987f4b54531d0d8bad631b120c42b594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onsultant.ru/document/cons_doc_LAW_349705/2f83b916ece89e15cb6118f05bbacd5eaf2beb77/" TargetMode="External"/><Relationship Id="rId10" Type="http://schemas.openxmlformats.org/officeDocument/2006/relationships/hyperlink" Target="http://www.consultant.ru/document/cons_doc_LAW_351252/ee098428ba2bcdd37f13b505ebbf2dcaf12deac0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51252/5d94a3e5987f4b54531d0d8bad631b120c42b594/" TargetMode="External"/><Relationship Id="rId14" Type="http://schemas.openxmlformats.org/officeDocument/2006/relationships/hyperlink" Target="http://www.consultant.ru/document/cons_doc_LAW_349705/c875c94d3b36c457d9a3e4755ca5d337d3c513a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4</cp:revision>
  <dcterms:created xsi:type="dcterms:W3CDTF">2020-05-18T14:31:00Z</dcterms:created>
  <dcterms:modified xsi:type="dcterms:W3CDTF">2020-05-18T14:58:00Z</dcterms:modified>
</cp:coreProperties>
</file>